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042D" w14:textId="77777777" w:rsidR="00236A7C" w:rsidRDefault="00236A7C" w:rsidP="00236A7C">
      <w:pPr>
        <w:spacing w:line="240" w:lineRule="auto"/>
        <w:jc w:val="center"/>
        <w:rPr>
          <w:rFonts w:ascii="Candara" w:hAnsi="Candara"/>
          <w:b/>
          <w:sz w:val="24"/>
          <w:szCs w:val="24"/>
        </w:rPr>
      </w:pPr>
      <w:r w:rsidRPr="0087032B">
        <w:rPr>
          <w:rFonts w:ascii="Candara" w:hAnsi="Candara"/>
          <w:b/>
          <w:sz w:val="24"/>
          <w:szCs w:val="24"/>
        </w:rPr>
        <w:t>WELCOME TO BELL FRASER LAKE LIVING</w:t>
      </w:r>
    </w:p>
    <w:p w14:paraId="08BF352D" w14:textId="77777777" w:rsidR="0087032B" w:rsidRPr="0087032B" w:rsidRDefault="0087032B" w:rsidP="00236A7C">
      <w:pPr>
        <w:spacing w:line="240" w:lineRule="auto"/>
        <w:jc w:val="center"/>
        <w:rPr>
          <w:rFonts w:ascii="Candara" w:hAnsi="Candara"/>
          <w:b/>
          <w:sz w:val="24"/>
          <w:szCs w:val="24"/>
        </w:rPr>
      </w:pPr>
    </w:p>
    <w:p w14:paraId="2A67B885" w14:textId="77777777" w:rsidR="00236A7C" w:rsidRPr="007C59AC" w:rsidRDefault="00236A7C" w:rsidP="00236A7C">
      <w:pPr>
        <w:spacing w:line="240" w:lineRule="auto"/>
        <w:jc w:val="center"/>
        <w:rPr>
          <w:rFonts w:ascii="Candara" w:hAnsi="Candara"/>
          <w:b/>
          <w:sz w:val="28"/>
          <w:szCs w:val="28"/>
        </w:rPr>
      </w:pPr>
      <w:r w:rsidRPr="007C59AC">
        <w:rPr>
          <w:rFonts w:ascii="Candara" w:hAnsi="Candara"/>
          <w:b/>
          <w:sz w:val="28"/>
          <w:szCs w:val="28"/>
        </w:rPr>
        <w:t xml:space="preserve">Tips and Best Practises for Healthy and Neighbourly Lakefront Living </w:t>
      </w:r>
    </w:p>
    <w:p w14:paraId="681E907E" w14:textId="77777777" w:rsidR="0087032B" w:rsidRDefault="0087032B" w:rsidP="0087032B">
      <w:pPr>
        <w:spacing w:line="240" w:lineRule="auto"/>
        <w:jc w:val="both"/>
        <w:rPr>
          <w:rFonts w:ascii="Candara" w:hAnsi="Candara"/>
          <w:sz w:val="24"/>
          <w:szCs w:val="24"/>
        </w:rPr>
      </w:pPr>
    </w:p>
    <w:p w14:paraId="779A2B3B" w14:textId="77777777" w:rsidR="00050904" w:rsidRDefault="00050904" w:rsidP="00050904">
      <w:pPr>
        <w:spacing w:line="240" w:lineRule="auto"/>
        <w:jc w:val="center"/>
        <w:rPr>
          <w:rFonts w:ascii="Candara" w:hAnsi="Candara"/>
          <w:sz w:val="24"/>
          <w:szCs w:val="24"/>
        </w:rPr>
      </w:pPr>
      <w:r>
        <w:rPr>
          <w:b/>
          <w:noProof/>
          <w:lang w:eastAsia="en-CA"/>
        </w:rPr>
        <w:drawing>
          <wp:inline distT="0" distB="0" distL="0" distR="0" wp14:anchorId="1B8719C3" wp14:editId="28F41CE4">
            <wp:extent cx="3663315" cy="1724245"/>
            <wp:effectExtent l="0" t="0" r="0" b="9525"/>
            <wp:docPr id="3" name="Picture 3" descr="A flock of seagulls are swimming in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032.jpg"/>
                    <pic:cNvPicPr/>
                  </pic:nvPicPr>
                  <pic:blipFill rotWithShape="1">
                    <a:blip r:embed="rId5"/>
                    <a:srcRect t="-1" b="1424"/>
                    <a:stretch/>
                  </pic:blipFill>
                  <pic:spPr bwMode="auto">
                    <a:xfrm>
                      <a:off x="0" y="0"/>
                      <a:ext cx="3693616" cy="1738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796121" w14:textId="77777777" w:rsidR="00050904" w:rsidRPr="00443ED1" w:rsidRDefault="00050904" w:rsidP="00050904">
      <w:pPr>
        <w:spacing w:line="240" w:lineRule="auto"/>
        <w:jc w:val="both"/>
        <w:rPr>
          <w:rFonts w:ascii="Candara" w:hAnsi="Candara" w:cstheme="minorHAnsi"/>
          <w:sz w:val="24"/>
          <w:szCs w:val="24"/>
        </w:rPr>
      </w:pPr>
      <w:r w:rsidRPr="00443ED1">
        <w:rPr>
          <w:rFonts w:ascii="Candara" w:hAnsi="Candara" w:cstheme="minorHAnsi"/>
          <w:sz w:val="24"/>
          <w:szCs w:val="24"/>
        </w:rPr>
        <w:t>Welcome to our beautiful community, where the health of our fragile small lakes is our top priority and enjoying each other’s company a close second!</w:t>
      </w:r>
    </w:p>
    <w:p w14:paraId="7B902200" w14:textId="77777777" w:rsidR="00050904" w:rsidRPr="00443ED1" w:rsidRDefault="00050904" w:rsidP="00050904">
      <w:pPr>
        <w:spacing w:line="240" w:lineRule="auto"/>
        <w:jc w:val="both"/>
        <w:rPr>
          <w:rFonts w:ascii="Candara" w:hAnsi="Candara" w:cstheme="minorHAnsi"/>
          <w:sz w:val="24"/>
          <w:szCs w:val="24"/>
        </w:rPr>
      </w:pPr>
      <w:r w:rsidRPr="00443ED1">
        <w:rPr>
          <w:rFonts w:ascii="Candara" w:hAnsi="Candara" w:cstheme="minorHAnsi"/>
          <w:sz w:val="24"/>
          <w:szCs w:val="24"/>
        </w:rPr>
        <w:t xml:space="preserve">The purpose of this pamphlet is to outline best practises from a lake health environmental standpoint in order to be able to continue to swim in our clean waters and protect wildlife. </w:t>
      </w:r>
    </w:p>
    <w:p w14:paraId="6375534F" w14:textId="77777777" w:rsidR="00050904" w:rsidRDefault="00050904" w:rsidP="00050904">
      <w:pPr>
        <w:jc w:val="both"/>
        <w:rPr>
          <w:rFonts w:cstheme="minorHAnsi"/>
          <w:b/>
          <w:i/>
          <w:sz w:val="24"/>
          <w:szCs w:val="24"/>
        </w:rPr>
      </w:pPr>
      <w:r w:rsidRPr="00443ED1">
        <w:rPr>
          <w:rFonts w:ascii="Candara" w:hAnsi="Candara" w:cstheme="minorHAnsi"/>
          <w:sz w:val="24"/>
          <w:szCs w:val="24"/>
        </w:rPr>
        <w:t xml:space="preserve">We also wish to provide you access to our website so that you can find out more local and municipal information.  </w:t>
      </w:r>
      <w:hyperlink r:id="rId6" w:history="1">
        <w:r w:rsidRPr="00443ED1">
          <w:rPr>
            <w:rStyle w:val="Hyperlink"/>
            <w:rFonts w:ascii="Candara" w:eastAsia="Times New Roman" w:hAnsi="Candara" w:cstheme="minorHAnsi"/>
            <w:sz w:val="24"/>
            <w:szCs w:val="24"/>
          </w:rPr>
          <w:t>http://www.bellfraser.ca/</w:t>
        </w:r>
      </w:hyperlink>
    </w:p>
    <w:p w14:paraId="2709DA8A" w14:textId="77777777" w:rsidR="00050904" w:rsidRPr="001E2FB7" w:rsidRDefault="00050904" w:rsidP="00050904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1E2FB7">
        <w:rPr>
          <w:rFonts w:cstheme="minorHAnsi"/>
          <w:b/>
          <w:i/>
          <w:sz w:val="28"/>
          <w:szCs w:val="28"/>
        </w:rPr>
        <w:t>Bylaws:</w:t>
      </w:r>
    </w:p>
    <w:p w14:paraId="401195A2" w14:textId="77777777" w:rsidR="00050904" w:rsidRPr="009E2B3B" w:rsidRDefault="00050904" w:rsidP="00050904">
      <w:pPr>
        <w:spacing w:line="240" w:lineRule="auto"/>
        <w:rPr>
          <w:rFonts w:cstheme="minorHAnsi"/>
          <w:sz w:val="24"/>
          <w:szCs w:val="24"/>
        </w:rPr>
      </w:pPr>
      <w:r w:rsidRPr="009E2B3B">
        <w:rPr>
          <w:rFonts w:cstheme="minorHAnsi"/>
          <w:sz w:val="24"/>
          <w:szCs w:val="24"/>
        </w:rPr>
        <w:t>Both lakes are non- motorized.  Electric motors, canoes, kayaks paddle boats and stand up paddleboards, are acceptable.</w:t>
      </w:r>
    </w:p>
    <w:p w14:paraId="7DA635D9" w14:textId="77777777" w:rsidR="00050904" w:rsidRPr="009E2B3B" w:rsidRDefault="00050904" w:rsidP="00050904">
      <w:pPr>
        <w:spacing w:line="240" w:lineRule="auto"/>
        <w:jc w:val="both"/>
        <w:rPr>
          <w:rFonts w:cstheme="minorHAnsi"/>
          <w:sz w:val="24"/>
          <w:szCs w:val="24"/>
        </w:rPr>
      </w:pPr>
      <w:r w:rsidRPr="009E2B3B">
        <w:rPr>
          <w:rFonts w:cstheme="minorHAnsi"/>
          <w:sz w:val="24"/>
          <w:szCs w:val="24"/>
        </w:rPr>
        <w:t xml:space="preserve">ANY boats, inflatable, or paddle variety from other waterways MUST be power-washed before entering our lakes. </w:t>
      </w:r>
    </w:p>
    <w:p w14:paraId="6C6CC967" w14:textId="77777777" w:rsidR="00050904" w:rsidRDefault="00050904" w:rsidP="00050904">
      <w:pPr>
        <w:spacing w:line="240" w:lineRule="auto"/>
        <w:rPr>
          <w:rStyle w:val="Hyperlink"/>
          <w:rFonts w:cstheme="minorHAnsi"/>
          <w:sz w:val="24"/>
          <w:szCs w:val="24"/>
        </w:rPr>
      </w:pPr>
      <w:r w:rsidRPr="009E2B3B">
        <w:rPr>
          <w:rFonts w:cstheme="minorHAnsi"/>
          <w:sz w:val="24"/>
          <w:szCs w:val="24"/>
        </w:rPr>
        <w:t xml:space="preserve">For a comprehensive list of bylaws, please see the municipality website. : </w:t>
      </w:r>
      <w:hyperlink r:id="rId7" w:history="1">
        <w:r w:rsidRPr="009E2B3B">
          <w:rPr>
            <w:rStyle w:val="Hyperlink"/>
            <w:rFonts w:cstheme="minorHAnsi"/>
            <w:sz w:val="24"/>
            <w:szCs w:val="24"/>
          </w:rPr>
          <w:t>http://www.villelapeche.qc.ca/en/municipality/by-laws-and-permits/</w:t>
        </w:r>
      </w:hyperlink>
    </w:p>
    <w:p w14:paraId="24777320" w14:textId="77777777" w:rsidR="0087032B" w:rsidRDefault="0087032B" w:rsidP="0087032B">
      <w:pPr>
        <w:spacing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Most of us are here to enjoy each other and the nature that surrounds us.   </w:t>
      </w:r>
      <w:r w:rsidR="001B5E76">
        <w:rPr>
          <w:rFonts w:ascii="Candara" w:hAnsi="Candara"/>
          <w:sz w:val="24"/>
          <w:szCs w:val="24"/>
        </w:rPr>
        <w:t xml:space="preserve">We ask that households observe the wishes of the </w:t>
      </w:r>
      <w:r w:rsidR="000358D2">
        <w:rPr>
          <w:rFonts w:ascii="Candara" w:hAnsi="Candara"/>
          <w:sz w:val="24"/>
          <w:szCs w:val="24"/>
        </w:rPr>
        <w:t>majority,</w:t>
      </w:r>
      <w:r w:rsidR="001B5E76">
        <w:rPr>
          <w:rFonts w:ascii="Candara" w:hAnsi="Candara"/>
          <w:sz w:val="24"/>
          <w:szCs w:val="24"/>
        </w:rPr>
        <w:t xml:space="preserve"> in our attempts to reduce the following: </w:t>
      </w:r>
    </w:p>
    <w:p w14:paraId="15884C19" w14:textId="77777777" w:rsidR="001B5E76" w:rsidRDefault="001B5E76" w:rsidP="0087032B">
      <w:pPr>
        <w:spacing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Noise, Light, Air, Water and Land pollution.   These may include but are not limited to:</w:t>
      </w:r>
    </w:p>
    <w:p w14:paraId="28DC1AC6" w14:textId="77777777" w:rsidR="00050904" w:rsidRDefault="00050904" w:rsidP="00050904">
      <w:pPr>
        <w:spacing w:line="240" w:lineRule="auto"/>
        <w:jc w:val="center"/>
        <w:rPr>
          <w:rFonts w:cstheme="minorHAnsi"/>
          <w:b/>
          <w:i/>
          <w:sz w:val="28"/>
          <w:szCs w:val="28"/>
        </w:rPr>
      </w:pPr>
    </w:p>
    <w:p w14:paraId="1EFBE08B" w14:textId="77777777" w:rsidR="00050904" w:rsidRDefault="00050904" w:rsidP="00050904">
      <w:pPr>
        <w:spacing w:line="240" w:lineRule="auto"/>
        <w:jc w:val="center"/>
        <w:rPr>
          <w:rFonts w:cstheme="minorHAnsi"/>
          <w:b/>
          <w:i/>
          <w:sz w:val="28"/>
          <w:szCs w:val="28"/>
        </w:rPr>
      </w:pPr>
    </w:p>
    <w:p w14:paraId="3FE1FA54" w14:textId="77777777" w:rsidR="00050904" w:rsidRDefault="00050904" w:rsidP="00050904">
      <w:pPr>
        <w:spacing w:line="240" w:lineRule="auto"/>
        <w:jc w:val="center"/>
        <w:rPr>
          <w:rFonts w:cstheme="minorHAnsi"/>
          <w:b/>
          <w:i/>
          <w:sz w:val="28"/>
          <w:szCs w:val="28"/>
        </w:rPr>
      </w:pPr>
    </w:p>
    <w:p w14:paraId="5B4D4D71" w14:textId="77777777" w:rsidR="00050904" w:rsidRDefault="00050904" w:rsidP="00050904">
      <w:pPr>
        <w:spacing w:line="240" w:lineRule="auto"/>
        <w:jc w:val="center"/>
        <w:rPr>
          <w:rFonts w:cstheme="minorHAnsi"/>
          <w:b/>
          <w:i/>
          <w:sz w:val="28"/>
          <w:szCs w:val="28"/>
        </w:rPr>
      </w:pPr>
    </w:p>
    <w:p w14:paraId="3FA0DB97" w14:textId="77777777" w:rsidR="00050904" w:rsidRPr="00CF39BC" w:rsidRDefault="00050904" w:rsidP="00050904">
      <w:pPr>
        <w:spacing w:line="240" w:lineRule="auto"/>
        <w:jc w:val="center"/>
        <w:rPr>
          <w:rFonts w:cstheme="minorHAnsi"/>
          <w:b/>
          <w:i/>
          <w:sz w:val="28"/>
          <w:szCs w:val="28"/>
        </w:rPr>
      </w:pPr>
      <w:r w:rsidRPr="001E2FB7">
        <w:rPr>
          <w:rFonts w:cstheme="minorHAnsi"/>
          <w:b/>
          <w:i/>
          <w:sz w:val="28"/>
          <w:szCs w:val="28"/>
        </w:rPr>
        <w:lastRenderedPageBreak/>
        <w:t>Shoreline and water Protection</w:t>
      </w:r>
      <w:r>
        <w:rPr>
          <w:rFonts w:cstheme="minorHAnsi"/>
          <w:b/>
          <w:i/>
          <w:sz w:val="28"/>
          <w:szCs w:val="28"/>
        </w:rPr>
        <w:t xml:space="preserve"> </w:t>
      </w:r>
      <w:r w:rsidRPr="00CF39BC">
        <w:rPr>
          <w:rFonts w:cstheme="minorHAnsi"/>
          <w:b/>
          <w:i/>
          <w:sz w:val="28"/>
          <w:szCs w:val="28"/>
        </w:rPr>
        <w:t>Best Practises: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173"/>
      </w:tblGrid>
      <w:tr w:rsidR="00050904" w:rsidRPr="001E2FB7" w14:paraId="15F69A9B" w14:textId="77777777" w:rsidTr="009B7F98">
        <w:tc>
          <w:tcPr>
            <w:tcW w:w="2943" w:type="dxa"/>
            <w:shd w:val="clear" w:color="auto" w:fill="A8D08D" w:themeFill="accent6" w:themeFillTint="99"/>
          </w:tcPr>
          <w:p w14:paraId="19150D25" w14:textId="77777777" w:rsidR="00050904" w:rsidRPr="001E2FB7" w:rsidRDefault="00050904" w:rsidP="000509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2FB7">
              <w:rPr>
                <w:rFonts w:cstheme="minorHAnsi"/>
                <w:b/>
                <w:sz w:val="24"/>
                <w:szCs w:val="24"/>
              </w:rPr>
              <w:t>ENCOURAGED</w:t>
            </w:r>
          </w:p>
        </w:tc>
        <w:tc>
          <w:tcPr>
            <w:tcW w:w="3173" w:type="dxa"/>
            <w:shd w:val="clear" w:color="auto" w:fill="F4B083" w:themeFill="accent2" w:themeFillTint="99"/>
          </w:tcPr>
          <w:p w14:paraId="57A5FD63" w14:textId="77777777" w:rsidR="00050904" w:rsidRPr="001E2FB7" w:rsidRDefault="00050904" w:rsidP="00050904">
            <w:pPr>
              <w:rPr>
                <w:rFonts w:cstheme="minorHAnsi"/>
                <w:b/>
                <w:sz w:val="24"/>
                <w:szCs w:val="24"/>
              </w:rPr>
            </w:pPr>
            <w:r w:rsidRPr="001E2FB7">
              <w:rPr>
                <w:rFonts w:cstheme="minorHAnsi"/>
                <w:b/>
                <w:sz w:val="24"/>
                <w:szCs w:val="24"/>
              </w:rPr>
              <w:t>DISCOURAGED</w:t>
            </w:r>
          </w:p>
        </w:tc>
      </w:tr>
      <w:tr w:rsidR="00050904" w:rsidRPr="009E2B3B" w14:paraId="5450AC7D" w14:textId="77777777" w:rsidTr="009B7F98">
        <w:tc>
          <w:tcPr>
            <w:tcW w:w="2943" w:type="dxa"/>
          </w:tcPr>
          <w:p w14:paraId="3095E568" w14:textId="77777777" w:rsidR="00050904" w:rsidRPr="009E2B3B" w:rsidRDefault="00050904" w:rsidP="000509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2B3B">
              <w:rPr>
                <w:rFonts w:cstheme="minorHAnsi"/>
                <w:sz w:val="24"/>
                <w:szCs w:val="24"/>
              </w:rPr>
              <w:t>Planting of native plants &amp; trees for shoreline protection</w:t>
            </w:r>
          </w:p>
        </w:tc>
        <w:tc>
          <w:tcPr>
            <w:tcW w:w="3173" w:type="dxa"/>
          </w:tcPr>
          <w:p w14:paraId="018E89FF" w14:textId="77777777" w:rsidR="00050904" w:rsidRPr="009E2B3B" w:rsidRDefault="00050904" w:rsidP="000509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2B3B">
              <w:rPr>
                <w:rFonts w:cstheme="minorHAnsi"/>
                <w:sz w:val="24"/>
                <w:szCs w:val="24"/>
              </w:rPr>
              <w:t xml:space="preserve">Using any fertilizers within 15 </w:t>
            </w:r>
            <w:r>
              <w:rPr>
                <w:rFonts w:cstheme="minorHAnsi"/>
                <w:sz w:val="24"/>
                <w:szCs w:val="24"/>
              </w:rPr>
              <w:t>meters</w:t>
            </w:r>
            <w:r w:rsidRPr="009E2B3B">
              <w:rPr>
                <w:rFonts w:cstheme="minorHAnsi"/>
                <w:sz w:val="24"/>
                <w:szCs w:val="24"/>
              </w:rPr>
              <w:t xml:space="preserve"> of the shoreline</w:t>
            </w:r>
          </w:p>
        </w:tc>
      </w:tr>
      <w:tr w:rsidR="00050904" w:rsidRPr="009E2B3B" w14:paraId="43BF2448" w14:textId="77777777" w:rsidTr="009B7F98">
        <w:tc>
          <w:tcPr>
            <w:tcW w:w="2943" w:type="dxa"/>
          </w:tcPr>
          <w:p w14:paraId="35F621BC" w14:textId="77777777" w:rsidR="00050904" w:rsidRPr="009E2B3B" w:rsidRDefault="00050904" w:rsidP="000509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2B3B">
              <w:rPr>
                <w:rFonts w:cstheme="minorHAnsi"/>
                <w:sz w:val="24"/>
                <w:szCs w:val="24"/>
              </w:rPr>
              <w:t>Non phosphate products for cleaners, soap &amp; dishwasher</w:t>
            </w:r>
          </w:p>
        </w:tc>
        <w:tc>
          <w:tcPr>
            <w:tcW w:w="3173" w:type="dxa"/>
          </w:tcPr>
          <w:p w14:paraId="3E7904EF" w14:textId="77777777" w:rsidR="00050904" w:rsidRPr="009E2B3B" w:rsidRDefault="00050904" w:rsidP="000509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2B3B">
              <w:rPr>
                <w:rFonts w:cstheme="minorHAnsi"/>
                <w:sz w:val="24"/>
                <w:szCs w:val="24"/>
              </w:rPr>
              <w:t xml:space="preserve">Gardening/digging within 15 </w:t>
            </w:r>
            <w:r>
              <w:rPr>
                <w:rFonts w:cstheme="minorHAnsi"/>
                <w:sz w:val="24"/>
                <w:szCs w:val="24"/>
              </w:rPr>
              <w:t>meters</w:t>
            </w:r>
            <w:r w:rsidRPr="009E2B3B">
              <w:rPr>
                <w:rFonts w:cstheme="minorHAnsi"/>
                <w:sz w:val="24"/>
                <w:szCs w:val="24"/>
              </w:rPr>
              <w:t xml:space="preserve"> of the shoreline</w:t>
            </w:r>
          </w:p>
        </w:tc>
      </w:tr>
      <w:tr w:rsidR="00050904" w:rsidRPr="009E2B3B" w14:paraId="2E572421" w14:textId="77777777" w:rsidTr="009B7F98">
        <w:tc>
          <w:tcPr>
            <w:tcW w:w="2943" w:type="dxa"/>
          </w:tcPr>
          <w:p w14:paraId="16DFC7BC" w14:textId="77777777" w:rsidR="00050904" w:rsidRPr="009E2B3B" w:rsidRDefault="00050904" w:rsidP="000509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2B3B">
              <w:rPr>
                <w:rFonts w:cstheme="minorHAnsi"/>
                <w:sz w:val="24"/>
                <w:szCs w:val="24"/>
              </w:rPr>
              <w:t>Fire pits positioned so ashes do NOT go in lakes</w:t>
            </w:r>
          </w:p>
        </w:tc>
        <w:tc>
          <w:tcPr>
            <w:tcW w:w="3173" w:type="dxa"/>
          </w:tcPr>
          <w:p w14:paraId="21FE2827" w14:textId="77777777" w:rsidR="00050904" w:rsidRPr="009E2B3B" w:rsidRDefault="00050904" w:rsidP="000509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2B3B">
              <w:rPr>
                <w:rFonts w:cstheme="minorHAnsi"/>
                <w:sz w:val="24"/>
                <w:szCs w:val="24"/>
              </w:rPr>
              <w:t>Bathing in the lake with any kind of soap</w:t>
            </w:r>
          </w:p>
        </w:tc>
      </w:tr>
      <w:tr w:rsidR="00050904" w:rsidRPr="009E2B3B" w14:paraId="07CD726F" w14:textId="77777777" w:rsidTr="009B7F98">
        <w:tc>
          <w:tcPr>
            <w:tcW w:w="2943" w:type="dxa"/>
          </w:tcPr>
          <w:p w14:paraId="6011D629" w14:textId="77777777" w:rsidR="00050904" w:rsidRPr="009E2B3B" w:rsidRDefault="00050904" w:rsidP="000509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2B3B">
              <w:rPr>
                <w:rFonts w:cstheme="minorHAnsi"/>
                <w:sz w:val="24"/>
                <w:szCs w:val="24"/>
              </w:rPr>
              <w:t>Sawdust kept out of lakes</w:t>
            </w:r>
          </w:p>
        </w:tc>
        <w:tc>
          <w:tcPr>
            <w:tcW w:w="3173" w:type="dxa"/>
          </w:tcPr>
          <w:p w14:paraId="2751CA5F" w14:textId="77777777" w:rsidR="00050904" w:rsidRPr="009E2B3B" w:rsidRDefault="00050904" w:rsidP="00050904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1B67A6">
              <w:rPr>
                <w:rFonts w:cstheme="minorHAnsi"/>
                <w:sz w:val="24"/>
                <w:szCs w:val="24"/>
              </w:rPr>
              <w:t>Dumping of Sand into lake</w:t>
            </w:r>
          </w:p>
        </w:tc>
      </w:tr>
      <w:tr w:rsidR="00AF3BD4" w:rsidRPr="009E2B3B" w14:paraId="68D8257D" w14:textId="77777777" w:rsidTr="009B7F98">
        <w:tc>
          <w:tcPr>
            <w:tcW w:w="2943" w:type="dxa"/>
          </w:tcPr>
          <w:p w14:paraId="6FABD095" w14:textId="77777777" w:rsidR="00AF3BD4" w:rsidRPr="009E2B3B" w:rsidRDefault="00AF3BD4" w:rsidP="0005090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Leave the shoreline alone</w:t>
            </w:r>
          </w:p>
        </w:tc>
        <w:tc>
          <w:tcPr>
            <w:tcW w:w="3173" w:type="dxa"/>
          </w:tcPr>
          <w:p w14:paraId="2D6DD02D" w14:textId="77777777" w:rsidR="00AF3BD4" w:rsidRPr="001B67A6" w:rsidRDefault="00AF3BD4" w:rsidP="0005090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Building , plowing, moving, or removing plants near the shoreline</w:t>
            </w:r>
          </w:p>
        </w:tc>
      </w:tr>
    </w:tbl>
    <w:p w14:paraId="47230FC4" w14:textId="77777777" w:rsidR="00EB6BFB" w:rsidRDefault="00EB6BFB" w:rsidP="00050904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2720A680" w14:textId="77777777" w:rsidR="00050904" w:rsidRDefault="00050904" w:rsidP="0005090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Garbage &amp; Recycle: </w:t>
      </w:r>
      <w:r w:rsidRPr="0032469C">
        <w:rPr>
          <w:rFonts w:cstheme="minorHAnsi"/>
          <w:sz w:val="24"/>
          <w:szCs w:val="24"/>
        </w:rPr>
        <w:t>Please use sealed</w:t>
      </w:r>
      <w:r w:rsidRPr="009E2B3B">
        <w:rPr>
          <w:rFonts w:cstheme="minorHAnsi"/>
          <w:sz w:val="24"/>
          <w:szCs w:val="24"/>
        </w:rPr>
        <w:t xml:space="preserve"> municipal bins; </w:t>
      </w:r>
      <w:r>
        <w:rPr>
          <w:rFonts w:cstheme="minorHAnsi"/>
          <w:sz w:val="24"/>
          <w:szCs w:val="24"/>
        </w:rPr>
        <w:t xml:space="preserve">so </w:t>
      </w:r>
      <w:r w:rsidRPr="009E2B3B">
        <w:rPr>
          <w:rFonts w:cstheme="minorHAnsi"/>
          <w:sz w:val="24"/>
          <w:szCs w:val="24"/>
        </w:rPr>
        <w:t xml:space="preserve">that </w:t>
      </w:r>
      <w:r>
        <w:rPr>
          <w:rFonts w:cstheme="minorHAnsi"/>
          <w:sz w:val="24"/>
          <w:szCs w:val="24"/>
        </w:rPr>
        <w:t>wildlife does not scatter garbage over the road.  Refrain from littering on our roadways.</w:t>
      </w:r>
    </w:p>
    <w:p w14:paraId="2AA03D3D" w14:textId="77777777" w:rsidR="00050904" w:rsidRPr="009E2B3B" w:rsidRDefault="00050904" w:rsidP="0005090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Poop &amp; Scoop:</w:t>
      </w:r>
      <w:r w:rsidRPr="009E2B3B">
        <w:rPr>
          <w:rFonts w:cstheme="minorHAnsi"/>
          <w:b/>
          <w:i/>
          <w:sz w:val="24"/>
          <w:szCs w:val="24"/>
        </w:rPr>
        <w:t xml:space="preserve"> </w:t>
      </w:r>
      <w:r w:rsidRPr="009E2B3B">
        <w:rPr>
          <w:rFonts w:cstheme="minorHAnsi"/>
          <w:sz w:val="24"/>
          <w:szCs w:val="24"/>
        </w:rPr>
        <w:t xml:space="preserve">residents are asked to pick up dog waste along our trails and roads. </w:t>
      </w:r>
    </w:p>
    <w:p w14:paraId="605A249A" w14:textId="77777777" w:rsidR="00050904" w:rsidRDefault="00050904" w:rsidP="00050904">
      <w:pPr>
        <w:spacing w:line="240" w:lineRule="auto"/>
        <w:jc w:val="both"/>
        <w:rPr>
          <w:rFonts w:cstheme="minorHAnsi"/>
          <w:sz w:val="24"/>
          <w:szCs w:val="24"/>
        </w:rPr>
      </w:pPr>
      <w:r w:rsidRPr="00CF39BC">
        <w:rPr>
          <w:rFonts w:cstheme="minorHAnsi"/>
          <w:b/>
          <w:sz w:val="24"/>
          <w:szCs w:val="24"/>
        </w:rPr>
        <w:t>Digging of native species:</w:t>
      </w:r>
      <w:r w:rsidRPr="009E2B3B">
        <w:rPr>
          <w:rFonts w:cstheme="minorHAnsi"/>
          <w:sz w:val="24"/>
          <w:szCs w:val="24"/>
        </w:rPr>
        <w:t xml:space="preserve"> We are encouraged to leave lady slippers, ferns, and native plants in their places.  Often a transplanted wild plant will not tolerate moving and dislike its conditions in your garden.</w:t>
      </w:r>
    </w:p>
    <w:p w14:paraId="7D3B00CF" w14:textId="77777777" w:rsidR="00050904" w:rsidRDefault="00050904" w:rsidP="00050904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B9AEF5F" w14:textId="77777777" w:rsidR="00050904" w:rsidRPr="0032469C" w:rsidRDefault="00050904" w:rsidP="00050904">
      <w:pPr>
        <w:spacing w:line="240" w:lineRule="auto"/>
        <w:jc w:val="both"/>
        <w:rPr>
          <w:rFonts w:ascii="Candara" w:hAnsi="Candara" w:cstheme="minorHAnsi"/>
          <w:b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To meet your neighbours and be heard, j</w:t>
      </w:r>
      <w:r w:rsidRPr="0032469C">
        <w:rPr>
          <w:rFonts w:cstheme="minorHAnsi"/>
          <w:i/>
          <w:sz w:val="24"/>
          <w:szCs w:val="24"/>
        </w:rPr>
        <w:t xml:space="preserve">oin our association and come to our meetings for more information. </w:t>
      </w:r>
      <w:r w:rsidRPr="0032469C">
        <w:rPr>
          <w:rFonts w:ascii="Candara" w:hAnsi="Candara" w:cstheme="minorHAnsi"/>
          <w:b/>
          <w:i/>
          <w:sz w:val="24"/>
          <w:szCs w:val="24"/>
        </w:rPr>
        <w:t xml:space="preserve"> </w:t>
      </w:r>
    </w:p>
    <w:p w14:paraId="61DDF82F" w14:textId="77777777" w:rsidR="007C59AC" w:rsidRDefault="007C59AC" w:rsidP="001B5E76">
      <w:pPr>
        <w:spacing w:line="240" w:lineRule="auto"/>
      </w:pPr>
    </w:p>
    <w:sectPr w:rsidR="007C59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F0050"/>
    <w:multiLevelType w:val="hybridMultilevel"/>
    <w:tmpl w:val="3F5057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A5986"/>
    <w:multiLevelType w:val="hybridMultilevel"/>
    <w:tmpl w:val="F30829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611154">
    <w:abstractNumId w:val="0"/>
  </w:num>
  <w:num w:numId="2" w16cid:durableId="709770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7C"/>
    <w:rsid w:val="000358D2"/>
    <w:rsid w:val="00050904"/>
    <w:rsid w:val="00094792"/>
    <w:rsid w:val="001B5E76"/>
    <w:rsid w:val="00236A7C"/>
    <w:rsid w:val="003417C8"/>
    <w:rsid w:val="00490C8E"/>
    <w:rsid w:val="00631573"/>
    <w:rsid w:val="007C59AC"/>
    <w:rsid w:val="007E2AEC"/>
    <w:rsid w:val="0087032B"/>
    <w:rsid w:val="00A908A8"/>
    <w:rsid w:val="00AF3BD4"/>
    <w:rsid w:val="00DD7B49"/>
    <w:rsid w:val="00E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9A3D"/>
  <w15:chartTrackingRefBased/>
  <w15:docId w15:val="{8EA18276-A23E-49AB-9684-4A83080C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A7C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032B"/>
    <w:rPr>
      <w:color w:val="0000FF"/>
      <w:u w:val="single"/>
    </w:rPr>
  </w:style>
  <w:style w:type="table" w:styleId="TableGrid">
    <w:name w:val="Table Grid"/>
    <w:basedOn w:val="TableNormal"/>
    <w:uiPriority w:val="39"/>
    <w:rsid w:val="0049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B6B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llelapeche.qc.ca/en/municipality/by-laws-and-permi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lfraser.ca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Algonquin College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Currie-Roy</dc:creator>
  <cp:keywords/>
  <dc:description/>
  <cp:lastModifiedBy>Eva O'Grady</cp:lastModifiedBy>
  <cp:revision>2</cp:revision>
  <dcterms:created xsi:type="dcterms:W3CDTF">2023-04-25T22:16:00Z</dcterms:created>
  <dcterms:modified xsi:type="dcterms:W3CDTF">2023-04-25T22:16:00Z</dcterms:modified>
</cp:coreProperties>
</file>