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1322C" w14:textId="77777777" w:rsidR="00CE6A80" w:rsidRDefault="00CE6A80">
      <w:pPr>
        <w:rPr>
          <w:lang w:val="en-US"/>
        </w:rPr>
      </w:pPr>
    </w:p>
    <w:p w14:paraId="11475F5C" w14:textId="1FEE59AB" w:rsidR="0053485D" w:rsidRPr="00E421F1" w:rsidRDefault="0053485D" w:rsidP="0053485D">
      <w:pPr>
        <w:rPr>
          <w:b/>
          <w:bCs/>
          <w:lang w:val="en-US"/>
        </w:rPr>
      </w:pPr>
      <w:r w:rsidRPr="00E421F1">
        <w:rPr>
          <w:b/>
          <w:bCs/>
          <w:lang w:val="en-US"/>
        </w:rPr>
        <w:t xml:space="preserve">Phosphorus </w:t>
      </w:r>
      <w:proofErr w:type="gramStart"/>
      <w:r w:rsidR="00A36A88" w:rsidRPr="00E421F1">
        <w:rPr>
          <w:b/>
          <w:bCs/>
          <w:lang w:val="en-US"/>
        </w:rPr>
        <w:t>( mg</w:t>
      </w:r>
      <w:proofErr w:type="gramEnd"/>
      <w:r w:rsidR="00A36A88" w:rsidRPr="00E421F1">
        <w:rPr>
          <w:b/>
          <w:bCs/>
          <w:lang w:val="en-US"/>
        </w:rPr>
        <w:t>/L)</w:t>
      </w:r>
    </w:p>
    <w:p w14:paraId="4A952B98" w14:textId="77777777" w:rsidR="00D27B53" w:rsidRPr="00D27B53" w:rsidRDefault="00D27B53" w:rsidP="00D27B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en-CA"/>
          <w14:ligatures w14:val="none"/>
        </w:rPr>
      </w:pPr>
      <w:r w:rsidRPr="00D27B53">
        <w:rPr>
          <w:rFonts w:ascii="Times New Roman" w:eastAsia="Times New Roman" w:hAnsi="Times New Roman" w:cs="Times New Roman"/>
          <w:kern w:val="0"/>
          <w:sz w:val="27"/>
          <w:szCs w:val="27"/>
          <w:lang w:eastAsia="en-CA"/>
          <w14:ligatures w14:val="none"/>
        </w:rPr>
        <w:t>Canada (CCME – Canadian Council of Ministers of the Environment)</w:t>
      </w:r>
    </w:p>
    <w:p w14:paraId="57B65556" w14:textId="77777777" w:rsidR="00D27B53" w:rsidRPr="00E421F1" w:rsidRDefault="00D27B53" w:rsidP="00D27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D27B5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The Canadian Water Quality Guidelines for the Protection of Aquatic Life don’t give a single hard threshold, but instead adopt the OECD trophic classification, based on total phosphorus (TP) in open-water samples:</w:t>
      </w:r>
    </w:p>
    <w:p w14:paraId="3AA5DAF5" w14:textId="1287B0D3" w:rsidR="00874739" w:rsidRPr="00E421F1" w:rsidRDefault="00874739" w:rsidP="00874739">
      <w:pPr>
        <w:pStyle w:val="NormalWeb"/>
        <w:numPr>
          <w:ilvl w:val="0"/>
          <w:numId w:val="2"/>
        </w:numPr>
      </w:pPr>
      <w:r w:rsidRPr="00E421F1">
        <w:rPr>
          <w:rStyle w:val="Strong"/>
          <w:rFonts w:eastAsiaTheme="majorEastAsia"/>
          <w:b w:val="0"/>
          <w:bCs w:val="0"/>
        </w:rPr>
        <w:t xml:space="preserve">Oligotrophic target (pristine, </w:t>
      </w:r>
      <w:proofErr w:type="spellStart"/>
      <w:r w:rsidRPr="00E421F1">
        <w:rPr>
          <w:rStyle w:val="Strong"/>
          <w:rFonts w:eastAsiaTheme="majorEastAsia"/>
          <w:b w:val="0"/>
          <w:bCs w:val="0"/>
        </w:rPr>
        <w:t>coldwater</w:t>
      </w:r>
      <w:proofErr w:type="spellEnd"/>
      <w:r w:rsidRPr="00E421F1">
        <w:rPr>
          <w:rStyle w:val="Strong"/>
          <w:rFonts w:eastAsiaTheme="majorEastAsia"/>
          <w:b w:val="0"/>
          <w:bCs w:val="0"/>
        </w:rPr>
        <w:t xml:space="preserve"> lakes):</w:t>
      </w:r>
      <w:r w:rsidRPr="00E421F1">
        <w:t xml:space="preserve"> ≤ .01mg/L</w:t>
      </w:r>
    </w:p>
    <w:p w14:paraId="07CDCA0A" w14:textId="7884C47F" w:rsidR="00874739" w:rsidRPr="00E421F1" w:rsidRDefault="00874739" w:rsidP="00874739">
      <w:pPr>
        <w:pStyle w:val="NormalWeb"/>
        <w:numPr>
          <w:ilvl w:val="0"/>
          <w:numId w:val="2"/>
        </w:numPr>
      </w:pPr>
      <w:r w:rsidRPr="00E421F1">
        <w:rPr>
          <w:rStyle w:val="Strong"/>
          <w:rFonts w:eastAsiaTheme="majorEastAsia"/>
          <w:b w:val="0"/>
          <w:bCs w:val="0"/>
        </w:rPr>
        <w:t>General “acceptable” level for recreation / cottage use:</w:t>
      </w:r>
      <w:r w:rsidRPr="00E421F1">
        <w:t xml:space="preserve"> ≤ .02 mg/L</w:t>
      </w:r>
    </w:p>
    <w:p w14:paraId="65EFF3E7" w14:textId="18D2C9B5" w:rsidR="00D57339" w:rsidRPr="00E421F1" w:rsidRDefault="00D57339" w:rsidP="00874739">
      <w:pPr>
        <w:pStyle w:val="NormalWeb"/>
        <w:numPr>
          <w:ilvl w:val="0"/>
          <w:numId w:val="2"/>
        </w:numPr>
      </w:pPr>
      <w:r w:rsidRPr="00D27B53">
        <w:t>Mesotrophic (moderate nutrients, some algae growth):</w:t>
      </w:r>
      <w:r w:rsidRPr="00D27B53">
        <w:br/>
        <w:t xml:space="preserve">≈ </w:t>
      </w:r>
      <w:r w:rsidRPr="00E421F1">
        <w:t>.01</w:t>
      </w:r>
      <w:r w:rsidRPr="00D27B53">
        <w:t>–</w:t>
      </w:r>
      <w:r w:rsidRPr="00E421F1">
        <w:t>.02 mg/L</w:t>
      </w:r>
    </w:p>
    <w:p w14:paraId="7CCC9DB9" w14:textId="03A4DE43" w:rsidR="00874739" w:rsidRPr="00E421F1" w:rsidRDefault="00874739" w:rsidP="00874739">
      <w:pPr>
        <w:pStyle w:val="NormalWeb"/>
        <w:numPr>
          <w:ilvl w:val="0"/>
          <w:numId w:val="2"/>
        </w:numPr>
      </w:pPr>
      <w:r w:rsidRPr="00E421F1">
        <w:rPr>
          <w:rStyle w:val="Strong"/>
          <w:rFonts w:eastAsiaTheme="majorEastAsia"/>
          <w:b w:val="0"/>
          <w:bCs w:val="0"/>
        </w:rPr>
        <w:t>Warning zone:</w:t>
      </w:r>
      <w:r w:rsidRPr="00E421F1">
        <w:t xml:space="preserve"> </w:t>
      </w:r>
      <w:r w:rsidR="00D57339" w:rsidRPr="00E421F1">
        <w:t>.02</w:t>
      </w:r>
      <w:r w:rsidRPr="00E421F1">
        <w:t>–</w:t>
      </w:r>
      <w:r w:rsidR="00D57339" w:rsidRPr="00E421F1">
        <w:t>0.1 mg/L</w:t>
      </w:r>
      <w:r w:rsidRPr="00E421F1">
        <w:t xml:space="preserve"> → algae likely, declining quality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870"/>
        <w:gridCol w:w="1055"/>
        <w:gridCol w:w="1051"/>
        <w:gridCol w:w="851"/>
        <w:gridCol w:w="850"/>
        <w:gridCol w:w="851"/>
        <w:gridCol w:w="992"/>
      </w:tblGrid>
      <w:tr w:rsidR="00D57339" w14:paraId="614920DD" w14:textId="77777777" w:rsidTr="005A5F7F">
        <w:tc>
          <w:tcPr>
            <w:tcW w:w="1129" w:type="dxa"/>
          </w:tcPr>
          <w:p w14:paraId="71AB86A9" w14:textId="77777777" w:rsidR="00D57339" w:rsidRDefault="00D57339" w:rsidP="00D13D63"/>
        </w:tc>
        <w:tc>
          <w:tcPr>
            <w:tcW w:w="993" w:type="dxa"/>
          </w:tcPr>
          <w:p w14:paraId="5C5A0305" w14:textId="77777777" w:rsidR="00D57339" w:rsidRDefault="00D57339" w:rsidP="00D13D63">
            <w:r>
              <w:t>Fraser 1</w:t>
            </w:r>
          </w:p>
        </w:tc>
        <w:tc>
          <w:tcPr>
            <w:tcW w:w="870" w:type="dxa"/>
          </w:tcPr>
          <w:p w14:paraId="0432B9F3" w14:textId="77777777" w:rsidR="00D57339" w:rsidRDefault="00D57339" w:rsidP="00D13D63">
            <w:r>
              <w:t>Fraser 2</w:t>
            </w:r>
          </w:p>
        </w:tc>
        <w:tc>
          <w:tcPr>
            <w:tcW w:w="1055" w:type="dxa"/>
          </w:tcPr>
          <w:p w14:paraId="52460AFA" w14:textId="77777777" w:rsidR="00382141" w:rsidRDefault="00D57339" w:rsidP="00D13D63">
            <w:r>
              <w:t xml:space="preserve">Fraser </w:t>
            </w:r>
          </w:p>
          <w:p w14:paraId="29145EAB" w14:textId="66868916" w:rsidR="00D57339" w:rsidRDefault="00D57339" w:rsidP="00D13D63">
            <w:r>
              <w:t>3</w:t>
            </w:r>
          </w:p>
        </w:tc>
        <w:tc>
          <w:tcPr>
            <w:tcW w:w="1051" w:type="dxa"/>
          </w:tcPr>
          <w:p w14:paraId="3703A235" w14:textId="77777777" w:rsidR="00382141" w:rsidRDefault="00D57339" w:rsidP="00D13D63">
            <w:r>
              <w:t xml:space="preserve">Fraser </w:t>
            </w:r>
          </w:p>
          <w:p w14:paraId="0D80933A" w14:textId="641FE791" w:rsidR="00D57339" w:rsidRDefault="00D57339" w:rsidP="00D13D63">
            <w:r>
              <w:t>4</w:t>
            </w:r>
          </w:p>
        </w:tc>
        <w:tc>
          <w:tcPr>
            <w:tcW w:w="851" w:type="dxa"/>
          </w:tcPr>
          <w:p w14:paraId="189CC807" w14:textId="2C5DBE54" w:rsidR="00D57339" w:rsidRDefault="00D57339" w:rsidP="00D13D63">
            <w:r>
              <w:t>Bell1</w:t>
            </w:r>
          </w:p>
        </w:tc>
        <w:tc>
          <w:tcPr>
            <w:tcW w:w="850" w:type="dxa"/>
          </w:tcPr>
          <w:p w14:paraId="51B2719C" w14:textId="235B6FEA" w:rsidR="00D57339" w:rsidRDefault="00D57339" w:rsidP="00D13D63">
            <w:r>
              <w:t>Bell2</w:t>
            </w:r>
          </w:p>
        </w:tc>
        <w:tc>
          <w:tcPr>
            <w:tcW w:w="851" w:type="dxa"/>
          </w:tcPr>
          <w:p w14:paraId="45BD48EF" w14:textId="7E72E14B" w:rsidR="00D57339" w:rsidRDefault="00D57339" w:rsidP="00D13D63">
            <w:r>
              <w:t>Bell3</w:t>
            </w:r>
          </w:p>
        </w:tc>
        <w:tc>
          <w:tcPr>
            <w:tcW w:w="992" w:type="dxa"/>
          </w:tcPr>
          <w:p w14:paraId="09A3DBCF" w14:textId="5993B7D6" w:rsidR="00D57339" w:rsidRDefault="00D57339" w:rsidP="00D13D63">
            <w:r>
              <w:t>Bell4</w:t>
            </w:r>
          </w:p>
        </w:tc>
      </w:tr>
      <w:tr w:rsidR="00D57339" w14:paraId="13FAF999" w14:textId="77777777" w:rsidTr="005A5F7F">
        <w:tc>
          <w:tcPr>
            <w:tcW w:w="1129" w:type="dxa"/>
          </w:tcPr>
          <w:p w14:paraId="4D7E9DE5" w14:textId="6360B5BB" w:rsidR="00D57339" w:rsidRDefault="00D57339" w:rsidP="000E676F">
            <w:r>
              <w:t>Aug 6, 2025. Micro b</w:t>
            </w:r>
          </w:p>
        </w:tc>
        <w:tc>
          <w:tcPr>
            <w:tcW w:w="993" w:type="dxa"/>
          </w:tcPr>
          <w:p w14:paraId="0D7C2B58" w14:textId="1B6534D8" w:rsidR="00D57339" w:rsidRDefault="00D57339" w:rsidP="000E676F">
            <w:r>
              <w:t xml:space="preserve">&lt;.02 </w:t>
            </w:r>
          </w:p>
        </w:tc>
        <w:tc>
          <w:tcPr>
            <w:tcW w:w="870" w:type="dxa"/>
          </w:tcPr>
          <w:p w14:paraId="6F977794" w14:textId="31129509" w:rsidR="00D57339" w:rsidRDefault="00D57339" w:rsidP="000E676F">
            <w:r>
              <w:t xml:space="preserve">&lt;.02 </w:t>
            </w:r>
          </w:p>
        </w:tc>
        <w:tc>
          <w:tcPr>
            <w:tcW w:w="1055" w:type="dxa"/>
          </w:tcPr>
          <w:p w14:paraId="20D353D7" w14:textId="73A8DBC2" w:rsidR="00D57339" w:rsidRDefault="00D57339" w:rsidP="000E676F">
            <w:r>
              <w:t xml:space="preserve">&lt;.02 </w:t>
            </w:r>
          </w:p>
        </w:tc>
        <w:tc>
          <w:tcPr>
            <w:tcW w:w="1051" w:type="dxa"/>
          </w:tcPr>
          <w:p w14:paraId="6644284F" w14:textId="13AC8100" w:rsidR="00D57339" w:rsidRDefault="00D57339" w:rsidP="000E676F">
            <w:r>
              <w:t xml:space="preserve">&lt;.02 </w:t>
            </w:r>
          </w:p>
        </w:tc>
        <w:tc>
          <w:tcPr>
            <w:tcW w:w="851" w:type="dxa"/>
          </w:tcPr>
          <w:p w14:paraId="5FCB4A4B" w14:textId="5EA7D2BB" w:rsidR="00D57339" w:rsidRDefault="00D57339" w:rsidP="000E676F">
            <w:r>
              <w:t xml:space="preserve">&lt;.02 </w:t>
            </w:r>
          </w:p>
        </w:tc>
        <w:tc>
          <w:tcPr>
            <w:tcW w:w="850" w:type="dxa"/>
          </w:tcPr>
          <w:p w14:paraId="14EE1928" w14:textId="674C2979" w:rsidR="00D57339" w:rsidRDefault="00D57339" w:rsidP="000E676F">
            <w:r>
              <w:t xml:space="preserve">&lt;.02 </w:t>
            </w:r>
          </w:p>
        </w:tc>
        <w:tc>
          <w:tcPr>
            <w:tcW w:w="851" w:type="dxa"/>
          </w:tcPr>
          <w:p w14:paraId="0D47DB51" w14:textId="6FDFE31E" w:rsidR="00D57339" w:rsidRDefault="00D57339" w:rsidP="000E676F">
            <w:r>
              <w:t xml:space="preserve">&lt;.02 </w:t>
            </w:r>
          </w:p>
        </w:tc>
        <w:tc>
          <w:tcPr>
            <w:tcW w:w="992" w:type="dxa"/>
          </w:tcPr>
          <w:p w14:paraId="18B5665B" w14:textId="7B18DFC5" w:rsidR="00D57339" w:rsidRDefault="00D57339" w:rsidP="000E676F">
            <w:r>
              <w:t xml:space="preserve">&lt;.02 </w:t>
            </w:r>
          </w:p>
        </w:tc>
      </w:tr>
    </w:tbl>
    <w:p w14:paraId="0BCFD88C" w14:textId="77777777" w:rsidR="000E676F" w:rsidRDefault="000E676F">
      <w:pPr>
        <w:rPr>
          <w:lang w:val="en-US"/>
        </w:rPr>
      </w:pPr>
    </w:p>
    <w:p w14:paraId="3950EA27" w14:textId="77777777" w:rsidR="0029076E" w:rsidRDefault="0029076E">
      <w:pPr>
        <w:rPr>
          <w:lang w:val="en-US"/>
        </w:rPr>
      </w:pPr>
    </w:p>
    <w:p w14:paraId="742F737D" w14:textId="5C88B20A" w:rsidR="00A36A88" w:rsidRPr="00E421F1" w:rsidRDefault="0053485D" w:rsidP="00A36A88">
      <w:pPr>
        <w:rPr>
          <w:b/>
          <w:bCs/>
          <w:lang w:val="en-US"/>
        </w:rPr>
      </w:pPr>
      <w:proofErr w:type="spellStart"/>
      <w:r w:rsidRPr="00E421F1">
        <w:rPr>
          <w:b/>
          <w:bCs/>
          <w:lang w:val="en-US"/>
        </w:rPr>
        <w:t>Ecoli</w:t>
      </w:r>
      <w:proofErr w:type="spellEnd"/>
      <w:r w:rsidRPr="00E421F1">
        <w:rPr>
          <w:b/>
          <w:bCs/>
          <w:lang w:val="en-US"/>
        </w:rPr>
        <w:t xml:space="preserve"> </w:t>
      </w:r>
      <w:r w:rsidR="00A36A88" w:rsidRPr="00E421F1">
        <w:rPr>
          <w:b/>
          <w:bCs/>
          <w:lang w:val="en-US"/>
        </w:rPr>
        <w:t>(UFC/100ml)</w:t>
      </w:r>
    </w:p>
    <w:p w14:paraId="38FA3C7F" w14:textId="3F92FDCB" w:rsidR="0053485D" w:rsidRPr="00D57339" w:rsidRDefault="00D27B53" w:rsidP="00D57339">
      <w:pPr>
        <w:pStyle w:val="ListParagraph"/>
        <w:numPr>
          <w:ilvl w:val="0"/>
          <w:numId w:val="3"/>
        </w:numPr>
        <w:rPr>
          <w:lang w:val="en-US"/>
        </w:rPr>
      </w:pPr>
      <w:proofErr w:type="gramStart"/>
      <w:r w:rsidRPr="00D57339">
        <w:rPr>
          <w:lang w:val="en-US"/>
        </w:rPr>
        <w:t>Must</w:t>
      </w:r>
      <w:proofErr w:type="gramEnd"/>
      <w:r w:rsidRPr="00D57339">
        <w:rPr>
          <w:lang w:val="en-US"/>
        </w:rPr>
        <w:t xml:space="preserve"> be 0 to be drinkable.  </w:t>
      </w:r>
      <w:r w:rsidR="003D0383" w:rsidRPr="00D57339">
        <w:rPr>
          <w:lang w:val="en-US"/>
        </w:rPr>
        <w:t>Otherwise,</w:t>
      </w:r>
      <w:r w:rsidRPr="00D57339">
        <w:rPr>
          <w:lang w:val="en-US"/>
        </w:rPr>
        <w:t xml:space="preserve"> unsafe</w:t>
      </w:r>
    </w:p>
    <w:p w14:paraId="1982A515" w14:textId="579A3198" w:rsidR="00D27B53" w:rsidRPr="00D57339" w:rsidRDefault="00D27B53" w:rsidP="00D57339">
      <w:pPr>
        <w:pStyle w:val="ListParagraph"/>
        <w:numPr>
          <w:ilvl w:val="0"/>
          <w:numId w:val="3"/>
        </w:numPr>
        <w:rPr>
          <w:lang w:val="en-US"/>
        </w:rPr>
      </w:pPr>
      <w:r w:rsidRPr="00D57339">
        <w:rPr>
          <w:lang w:val="en-US"/>
        </w:rPr>
        <w:t>&lt; 200 is acceptable for swimming</w:t>
      </w:r>
    </w:p>
    <w:p w14:paraId="6D30FA7C" w14:textId="77777777" w:rsidR="0029076E" w:rsidRDefault="0029076E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8"/>
        <w:gridCol w:w="943"/>
        <w:gridCol w:w="1079"/>
        <w:gridCol w:w="1079"/>
        <w:gridCol w:w="1102"/>
        <w:gridCol w:w="610"/>
        <w:gridCol w:w="610"/>
        <w:gridCol w:w="610"/>
        <w:gridCol w:w="721"/>
      </w:tblGrid>
      <w:tr w:rsidR="00E421F1" w14:paraId="02CD2DAE" w14:textId="77777777" w:rsidTr="00E421F1">
        <w:tc>
          <w:tcPr>
            <w:tcW w:w="1028" w:type="dxa"/>
          </w:tcPr>
          <w:p w14:paraId="1F3FA04B" w14:textId="77777777" w:rsidR="00E421F1" w:rsidRDefault="00E421F1" w:rsidP="00D13D63"/>
        </w:tc>
        <w:tc>
          <w:tcPr>
            <w:tcW w:w="943" w:type="dxa"/>
          </w:tcPr>
          <w:p w14:paraId="66F530B7" w14:textId="77777777" w:rsidR="00E421F1" w:rsidRDefault="00E421F1" w:rsidP="00D13D63">
            <w:r>
              <w:t>Fraser 1</w:t>
            </w:r>
          </w:p>
        </w:tc>
        <w:tc>
          <w:tcPr>
            <w:tcW w:w="1079" w:type="dxa"/>
          </w:tcPr>
          <w:p w14:paraId="675AC3A8" w14:textId="77777777" w:rsidR="00E421F1" w:rsidRDefault="00E421F1" w:rsidP="00D13D63">
            <w:r>
              <w:t>Fraser 2</w:t>
            </w:r>
          </w:p>
        </w:tc>
        <w:tc>
          <w:tcPr>
            <w:tcW w:w="1079" w:type="dxa"/>
          </w:tcPr>
          <w:p w14:paraId="2010E271" w14:textId="77777777" w:rsidR="00E421F1" w:rsidRDefault="00E421F1" w:rsidP="00D13D63">
            <w:r>
              <w:t>Fraser 3</w:t>
            </w:r>
          </w:p>
        </w:tc>
        <w:tc>
          <w:tcPr>
            <w:tcW w:w="1102" w:type="dxa"/>
          </w:tcPr>
          <w:p w14:paraId="42CBDDCB" w14:textId="77777777" w:rsidR="00E421F1" w:rsidRDefault="00E421F1" w:rsidP="00D13D63">
            <w:r>
              <w:t>Fraser 4</w:t>
            </w:r>
          </w:p>
        </w:tc>
        <w:tc>
          <w:tcPr>
            <w:tcW w:w="610" w:type="dxa"/>
          </w:tcPr>
          <w:p w14:paraId="307FEE8F" w14:textId="77777777" w:rsidR="00E421F1" w:rsidRDefault="00E421F1" w:rsidP="00D13D63">
            <w:r>
              <w:t>Bell</w:t>
            </w:r>
          </w:p>
          <w:p w14:paraId="22089F4C" w14:textId="36EFA6A3" w:rsidR="00E421F1" w:rsidRDefault="00E421F1" w:rsidP="00D13D63">
            <w:r>
              <w:t>1</w:t>
            </w:r>
          </w:p>
        </w:tc>
        <w:tc>
          <w:tcPr>
            <w:tcW w:w="610" w:type="dxa"/>
          </w:tcPr>
          <w:p w14:paraId="67E6E242" w14:textId="77777777" w:rsidR="00E421F1" w:rsidRDefault="00E421F1" w:rsidP="00D13D63">
            <w:r>
              <w:t>Bell</w:t>
            </w:r>
          </w:p>
          <w:p w14:paraId="3FD3E553" w14:textId="1F82F1E5" w:rsidR="00E421F1" w:rsidRDefault="00E421F1" w:rsidP="00D13D63">
            <w:r>
              <w:t>2</w:t>
            </w:r>
          </w:p>
        </w:tc>
        <w:tc>
          <w:tcPr>
            <w:tcW w:w="610" w:type="dxa"/>
          </w:tcPr>
          <w:p w14:paraId="0E0A71B0" w14:textId="77777777" w:rsidR="00E421F1" w:rsidRDefault="00E421F1" w:rsidP="00D13D63">
            <w:r>
              <w:t>Bell</w:t>
            </w:r>
          </w:p>
          <w:p w14:paraId="3F117C44" w14:textId="41B82908" w:rsidR="00E421F1" w:rsidRDefault="00E421F1" w:rsidP="00D13D63">
            <w:r>
              <w:t>3</w:t>
            </w:r>
          </w:p>
        </w:tc>
        <w:tc>
          <w:tcPr>
            <w:tcW w:w="721" w:type="dxa"/>
          </w:tcPr>
          <w:p w14:paraId="7E447BDD" w14:textId="77777777" w:rsidR="00E421F1" w:rsidRDefault="00E421F1" w:rsidP="00D13D63">
            <w:r>
              <w:t>Bell</w:t>
            </w:r>
          </w:p>
          <w:p w14:paraId="1CD911C0" w14:textId="7C8465DB" w:rsidR="00E421F1" w:rsidRDefault="00E421F1" w:rsidP="00D13D63">
            <w:r>
              <w:t>4</w:t>
            </w:r>
          </w:p>
        </w:tc>
      </w:tr>
      <w:tr w:rsidR="00E421F1" w14:paraId="49CBF72E" w14:textId="77777777" w:rsidTr="00E421F1">
        <w:tc>
          <w:tcPr>
            <w:tcW w:w="1028" w:type="dxa"/>
          </w:tcPr>
          <w:p w14:paraId="145E2216" w14:textId="77777777" w:rsidR="00E421F1" w:rsidRDefault="00E421F1" w:rsidP="00D13D63">
            <w:r>
              <w:t>Aug 6, 2025.  Micro b</w:t>
            </w:r>
          </w:p>
        </w:tc>
        <w:tc>
          <w:tcPr>
            <w:tcW w:w="943" w:type="dxa"/>
          </w:tcPr>
          <w:p w14:paraId="7A4E7078" w14:textId="27C35357" w:rsidR="00E421F1" w:rsidRDefault="00E421F1" w:rsidP="00D13D63">
            <w:r>
              <w:t xml:space="preserve"> 0 </w:t>
            </w:r>
          </w:p>
        </w:tc>
        <w:tc>
          <w:tcPr>
            <w:tcW w:w="1079" w:type="dxa"/>
          </w:tcPr>
          <w:p w14:paraId="2E3DB191" w14:textId="203FFE1D" w:rsidR="00E421F1" w:rsidRDefault="00E421F1" w:rsidP="00D13D63">
            <w:r>
              <w:t xml:space="preserve"> 0 </w:t>
            </w:r>
          </w:p>
        </w:tc>
        <w:tc>
          <w:tcPr>
            <w:tcW w:w="1079" w:type="dxa"/>
          </w:tcPr>
          <w:p w14:paraId="0FD1D8D4" w14:textId="0AF90CB2" w:rsidR="00E421F1" w:rsidRDefault="00E421F1" w:rsidP="00D13D63">
            <w:r>
              <w:t xml:space="preserve"> 0 </w:t>
            </w:r>
          </w:p>
        </w:tc>
        <w:tc>
          <w:tcPr>
            <w:tcW w:w="1102" w:type="dxa"/>
          </w:tcPr>
          <w:p w14:paraId="0077E5A2" w14:textId="419330E7" w:rsidR="00E421F1" w:rsidRDefault="00E421F1" w:rsidP="00D13D63">
            <w:r>
              <w:t xml:space="preserve"> 0 </w:t>
            </w:r>
          </w:p>
        </w:tc>
        <w:tc>
          <w:tcPr>
            <w:tcW w:w="610" w:type="dxa"/>
          </w:tcPr>
          <w:p w14:paraId="12B11633" w14:textId="7F044448" w:rsidR="00E421F1" w:rsidRDefault="00E421F1" w:rsidP="00D13D63">
            <w:r>
              <w:t xml:space="preserve"> 0 </w:t>
            </w:r>
          </w:p>
        </w:tc>
        <w:tc>
          <w:tcPr>
            <w:tcW w:w="610" w:type="dxa"/>
          </w:tcPr>
          <w:p w14:paraId="2EAD6BA9" w14:textId="1714A380" w:rsidR="00E421F1" w:rsidRDefault="00E421F1" w:rsidP="00D13D63">
            <w:r>
              <w:t xml:space="preserve"> 0 </w:t>
            </w:r>
          </w:p>
        </w:tc>
        <w:tc>
          <w:tcPr>
            <w:tcW w:w="610" w:type="dxa"/>
          </w:tcPr>
          <w:p w14:paraId="4E07FC29" w14:textId="30CE1C12" w:rsidR="00E421F1" w:rsidRDefault="00E421F1" w:rsidP="00D13D63">
            <w:r>
              <w:t xml:space="preserve"> 1</w:t>
            </w:r>
          </w:p>
        </w:tc>
        <w:tc>
          <w:tcPr>
            <w:tcW w:w="721" w:type="dxa"/>
          </w:tcPr>
          <w:p w14:paraId="23619736" w14:textId="73A0A33A" w:rsidR="00E421F1" w:rsidRDefault="00E421F1" w:rsidP="00D13D63">
            <w:r>
              <w:t xml:space="preserve"> 0 </w:t>
            </w:r>
          </w:p>
        </w:tc>
      </w:tr>
    </w:tbl>
    <w:p w14:paraId="0C0AD517" w14:textId="3FB4289F" w:rsidR="0029076E" w:rsidRPr="000E676F" w:rsidRDefault="005A5F7F">
      <w:pPr>
        <w:rPr>
          <w:lang w:val="en-US"/>
        </w:rPr>
      </w:pPr>
      <w:r>
        <w:rPr>
          <w:lang w:val="en-US"/>
        </w:rPr>
        <w:t xml:space="preserve"> </w:t>
      </w:r>
    </w:p>
    <w:sectPr w:rsidR="0029076E" w:rsidRPr="000E67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A7195"/>
    <w:multiLevelType w:val="multilevel"/>
    <w:tmpl w:val="66BEF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EE0C88"/>
    <w:multiLevelType w:val="multilevel"/>
    <w:tmpl w:val="DE54D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76B1C"/>
    <w:multiLevelType w:val="hybridMultilevel"/>
    <w:tmpl w:val="DDEC67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707874">
    <w:abstractNumId w:val="0"/>
  </w:num>
  <w:num w:numId="2" w16cid:durableId="1328708984">
    <w:abstractNumId w:val="1"/>
  </w:num>
  <w:num w:numId="3" w16cid:durableId="1076242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76F"/>
    <w:rsid w:val="000E676F"/>
    <w:rsid w:val="0029076E"/>
    <w:rsid w:val="002E0A49"/>
    <w:rsid w:val="00382141"/>
    <w:rsid w:val="003D0383"/>
    <w:rsid w:val="003E3B13"/>
    <w:rsid w:val="0053485D"/>
    <w:rsid w:val="005A5F7F"/>
    <w:rsid w:val="007476C9"/>
    <w:rsid w:val="00874739"/>
    <w:rsid w:val="00960FD7"/>
    <w:rsid w:val="00A36A88"/>
    <w:rsid w:val="00CE6A80"/>
    <w:rsid w:val="00D27B53"/>
    <w:rsid w:val="00D57339"/>
    <w:rsid w:val="00E421F1"/>
    <w:rsid w:val="00F7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996FD4"/>
  <w15:chartTrackingRefBased/>
  <w15:docId w15:val="{E2FB233B-277D-4DB8-953F-15E429CC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67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7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7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7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7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7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7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7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7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7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7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7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7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7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7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7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7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7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7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7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7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7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7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7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7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7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6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74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8747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Cole, Gary</dc:creator>
  <cp:keywords/>
  <dc:description/>
  <cp:lastModifiedBy>Eva O'Grady</cp:lastModifiedBy>
  <cp:revision>2</cp:revision>
  <dcterms:created xsi:type="dcterms:W3CDTF">2025-10-01T15:32:00Z</dcterms:created>
  <dcterms:modified xsi:type="dcterms:W3CDTF">2025-10-01T15:32:00Z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a339ebce-a509-4e00-94bb-e1ddb8d6a42a</vt:lpwstr>
  </property>
</Properties>
</file>